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842"/>
        <w:gridCol w:w="8778"/>
      </w:tblGrid>
      <w:tr w:rsidR="00DD2045" w:rsidRPr="00AE06FC" w14:paraId="53182E66" w14:textId="77777777" w:rsidTr="00965F46">
        <w:trPr>
          <w:trHeight w:val="1857"/>
        </w:trPr>
        <w:tc>
          <w:tcPr>
            <w:tcW w:w="1842" w:type="dxa"/>
          </w:tcPr>
          <w:p w14:paraId="2D37355A" w14:textId="77777777" w:rsidR="00DD2045" w:rsidRPr="00AE06FC" w:rsidRDefault="00DD2045" w:rsidP="00AE06FC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778" w:type="dxa"/>
          </w:tcPr>
          <w:p w14:paraId="3A069AE9" w14:textId="77777777" w:rsidR="00DD2045" w:rsidRPr="00AE06FC" w:rsidRDefault="00DD2045" w:rsidP="00AE06FC">
            <w:pPr>
              <w:pStyle w:val="Style1"/>
              <w:widowControl/>
              <w:spacing w:before="125" w:line="240" w:lineRule="auto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AE06FC">
              <w:rPr>
                <w:rStyle w:val="FontStyle11"/>
                <w:rFonts w:ascii="Times New Roman" w:hAnsi="Times New Roman" w:cs="Times New Roman"/>
              </w:rPr>
              <w:t>Информированное добровольное согласие</w:t>
            </w:r>
          </w:p>
          <w:p w14:paraId="2A71A5A0" w14:textId="77777777" w:rsidR="00DD2045" w:rsidRPr="00AE06FC" w:rsidRDefault="00DD2045" w:rsidP="00AE06FC">
            <w:pPr>
              <w:pStyle w:val="Style1"/>
              <w:widowControl/>
              <w:spacing w:before="125" w:line="240" w:lineRule="auto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AE06FC">
              <w:rPr>
                <w:rStyle w:val="FontStyle11"/>
                <w:rFonts w:ascii="Times New Roman" w:hAnsi="Times New Roman" w:cs="Times New Roman"/>
              </w:rPr>
              <w:t>на  пародонтологическое  лечение</w:t>
            </w:r>
          </w:p>
          <w:p w14:paraId="64EBC1D1" w14:textId="77777777" w:rsidR="00DD2045" w:rsidRPr="00AE06FC" w:rsidRDefault="00DD2045" w:rsidP="00AE06FC">
            <w:pPr>
              <w:pStyle w:val="Style2"/>
              <w:widowControl/>
              <w:tabs>
                <w:tab w:val="left" w:leader="underscore" w:pos="1070"/>
                <w:tab w:val="left" w:leader="underscore" w:pos="3221"/>
                <w:tab w:val="left" w:leader="underscore" w:pos="3902"/>
              </w:tabs>
              <w:spacing w:before="48"/>
              <w:jc w:val="center"/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E06F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AE06F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«</w:t>
            </w:r>
            <w:r w:rsidRPr="00AE06F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ab/>
            </w:r>
            <w:r w:rsidRPr="00AE06F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»</w:t>
            </w:r>
            <w:r w:rsidRPr="00AE06F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ab/>
            </w:r>
            <w:r w:rsidRPr="00AE06F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AE06FC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ab/>
            </w:r>
            <w:r w:rsidRPr="00AE06FC"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г.</w:t>
            </w:r>
          </w:p>
          <w:p w14:paraId="43774ED6" w14:textId="77777777" w:rsidR="00DD2045" w:rsidRPr="00AE06FC" w:rsidRDefault="00DD2045" w:rsidP="00AE06FC">
            <w:pPr>
              <w:pStyle w:val="Style2"/>
              <w:widowControl/>
              <w:tabs>
                <w:tab w:val="left" w:leader="underscore" w:pos="1123"/>
                <w:tab w:val="left" w:leader="underscore" w:pos="3326"/>
                <w:tab w:val="left" w:pos="3456"/>
                <w:tab w:val="left" w:leader="underscore" w:pos="4066"/>
              </w:tabs>
              <w:spacing w:before="29"/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61B8E3E8" w14:textId="77777777" w:rsidR="00DD2045" w:rsidRPr="00AE06FC" w:rsidRDefault="00DD2045" w:rsidP="00AE06FC">
      <w:pPr>
        <w:pStyle w:val="Style3"/>
        <w:widowControl/>
        <w:tabs>
          <w:tab w:val="left" w:leader="underscore" w:pos="10162"/>
        </w:tabs>
        <w:spacing w:before="149"/>
        <w:ind w:right="5"/>
        <w:jc w:val="right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 w:rsidRPr="00AE06FC">
        <w:rPr>
          <w:rStyle w:val="FontStyle11"/>
          <w:rFonts w:ascii="Times New Roman" w:hAnsi="Times New Roman" w:cs="Times New Roman"/>
          <w:b w:val="0"/>
        </w:rPr>
        <w:t>я</w:t>
      </w:r>
      <w:r w:rsidR="00AE06FC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</w:rPr>
        <w:t>настоящим подтверждаю, что в доступной для меня форме проинформирован(а) о наличии, характере, степени тяжести и возможных осложнениях заболевания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</w:rPr>
        <w:tab/>
      </w:r>
    </w:p>
    <w:p w14:paraId="0D0C27DB" w14:textId="77777777" w:rsidR="00DD2045" w:rsidRPr="00AE06FC" w:rsidRDefault="00DD2045" w:rsidP="00AE06FC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spacing w:before="53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K05.0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 xml:space="preserve"> Острый гингивит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ab/>
        <w:t>□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K05.4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 xml:space="preserve"> Пародонтоз</w:t>
      </w:r>
    </w:p>
    <w:p w14:paraId="2661B79B" w14:textId="77777777" w:rsidR="00DD2045" w:rsidRPr="00AE06FC" w:rsidRDefault="00DD2045" w:rsidP="00AE06FC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05.1 Хронический гингивит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ab/>
        <w:t xml:space="preserve">□ 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05.5 Другие болезни пародонта</w:t>
      </w:r>
    </w:p>
    <w:p w14:paraId="0DCD6DE2" w14:textId="77777777" w:rsidR="00DD2045" w:rsidRPr="00AE06FC" w:rsidRDefault="00DD2045" w:rsidP="00AE06FC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05.2 Острый перикоронит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ab/>
        <w:t xml:space="preserve">□ 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05.6 Болезнь пародонта неуточненная</w:t>
      </w:r>
    </w:p>
    <w:p w14:paraId="1CFD2FE6" w14:textId="77777777" w:rsidR="00DD2045" w:rsidRPr="00AE06FC" w:rsidRDefault="00DD2045" w:rsidP="00AE06FC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05.3 Хронический пародонтит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ab/>
        <w:t xml:space="preserve">□ 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K</w:t>
      </w:r>
      <w:r w:rsidRPr="00AE06FC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03.6 Отложения, наросты на зубах</w:t>
      </w:r>
    </w:p>
    <w:p w14:paraId="38235842" w14:textId="77777777" w:rsidR="00DD2045" w:rsidRPr="00AE06FC" w:rsidRDefault="00DD2045" w:rsidP="00AE06FC">
      <w:pPr>
        <w:pStyle w:val="Style5"/>
        <w:widowControl/>
        <w:spacing w:before="106" w:line="240" w:lineRule="auto"/>
        <w:ind w:right="5" w:firstLine="54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Я информирован(а) лечащим врачом о необходимости проведения профессиональной гигиены полости рта и пародонтологического лечения, которое имеет своей целью устранение очагов инфекции в полости рта с целью продления срока службы зубов, оздоровления полости рта и всего организма.</w:t>
      </w:r>
    </w:p>
    <w:p w14:paraId="3EFD9D50" w14:textId="77777777" w:rsidR="00DD2045" w:rsidRPr="00AE06FC" w:rsidRDefault="00DD2045" w:rsidP="00AE06FC">
      <w:pPr>
        <w:pStyle w:val="Style5"/>
        <w:widowControl/>
        <w:spacing w:line="240" w:lineRule="auto"/>
        <w:ind w:firstLine="54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Я был(а) предупрежден(а) врачом о том, что последствиями отказа от лечения могут быть: прогрессирование заболевания, возникно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вение новых пародонтологических заболеваний, кариеса зубов, пульпита и периодонтита, развитие инфекционных осложнений, появле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ние либо нарастание болевых ощущений, потеря зуба(ов), системные проявления заболевания. Так же возможно прогрессирование зубоальвеолярных деформаций, снижение эффективности жевания, ухудшение эстетики, нарушение функций речи, развитие заболеваний височно-нижнечелюстного сустава и желудочно-кишечного тракта.</w:t>
      </w:r>
    </w:p>
    <w:p w14:paraId="2288EEE4" w14:textId="77777777" w:rsidR="00DD2045" w:rsidRPr="00AE06FC" w:rsidRDefault="00DD2045" w:rsidP="00AE06FC">
      <w:pPr>
        <w:pStyle w:val="Style4"/>
        <w:widowControl/>
        <w:spacing w:line="240" w:lineRule="auto"/>
        <w:ind w:left="54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Я был(а) информирован(а) о том, что в ходе лечения могут быть использованы следующие методы лечения:</w:t>
      </w:r>
    </w:p>
    <w:p w14:paraId="7A4158B9" w14:textId="5FD35F5B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консервативные методы: снятие зубных отложений ручными инструментами и ультразвуковыми скалерами, полировка зубов щеточками, медикаментозная обработка и закрытый кюретаж пародонтальных карманов. Эти процедуры выполняются с помощью различных инструментов и аппаратов</w:t>
      </w:r>
      <w:r w:rsidR="008F0CF1"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37F59E61" w14:textId="77777777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хирургические методы: открытый кюретаж пародонтальных карманов, лоскутная операция (участок десны разрезается и отслаива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ется, проводится более глубокая очистка пародонтальных карманов), наращивание костной ткани, пластика десны; На данные виды медицинского вмешательства мне будут предложены к изучению и подписанию отдельные информированные добро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вольные согласия.</w:t>
      </w:r>
    </w:p>
    <w:p w14:paraId="64C9BBBD" w14:textId="77777777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ортодонтические и ортопедические методы: шинирование (ограничение подвижности зубов путем их скрепления друг с другом), протезирование зубов. На данные виды медицинского вмешательства мне будут предложены к изучению и подписанию отдельные информированные добровольные согласия.</w:t>
      </w:r>
    </w:p>
    <w:p w14:paraId="2A342CF6" w14:textId="77777777" w:rsidR="00DD2045" w:rsidRPr="00AE06FC" w:rsidRDefault="00DD2045" w:rsidP="00AE06FC">
      <w:pPr>
        <w:pStyle w:val="Style5"/>
        <w:widowControl/>
        <w:spacing w:before="216" w:line="240" w:lineRule="auto"/>
        <w:ind w:right="5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Альтернативными методами лечения являются: удаление пораженного зуба (зубов) или отсутствие лечения вообще.</w:t>
      </w:r>
    </w:p>
    <w:p w14:paraId="2EAD910A" w14:textId="77777777" w:rsidR="00DD2045" w:rsidRPr="00AE06FC" w:rsidRDefault="00DD2045" w:rsidP="00AE06FC">
      <w:pPr>
        <w:pStyle w:val="Style5"/>
        <w:widowControl/>
        <w:spacing w:line="240" w:lineRule="auto"/>
        <w:ind w:firstLine="54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 xml:space="preserve">Я был(а) предупрежден(а) врачом о том, </w:t>
      </w:r>
      <w:r w:rsidR="00AE06FC" w:rsidRPr="00AE06FC">
        <w:rPr>
          <w:rFonts w:ascii="Times New Roman" w:eastAsia="Times New Roman" w:hAnsi="Times New Roman"/>
          <w:bCs/>
          <w:sz w:val="22"/>
          <w:szCs w:val="22"/>
        </w:rPr>
        <w:t>что,</w:t>
      </w:r>
      <w:r w:rsidRPr="00AE06FC">
        <w:rPr>
          <w:rFonts w:ascii="Times New Roman" w:eastAsia="Times New Roman" w:hAnsi="Times New Roman"/>
          <w:bCs/>
          <w:sz w:val="22"/>
          <w:szCs w:val="22"/>
        </w:rPr>
        <w:t xml:space="preserve"> хотя пародонтологическое лечение и гигиена полости рта имеют высокий процент клини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ческого успеха, тем не менее, это биологическая процедура и поэтому она не может иметь стопроцентной гарантии на успех. При оказании пародонтологической помощи результат не гарантирован, однако гарантировано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53A204E6" w14:textId="77777777" w:rsidR="00DD2045" w:rsidRPr="00AE06FC" w:rsidRDefault="00DD2045" w:rsidP="00AE06FC">
      <w:pPr>
        <w:pStyle w:val="Style4"/>
        <w:widowControl/>
        <w:spacing w:line="240" w:lineRule="auto"/>
        <w:ind w:firstLine="180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При этом врачом мне было доступно разъяснено, что удовлетворительный результат лечения обычно предполагает:</w:t>
      </w:r>
    </w:p>
    <w:p w14:paraId="09A2C459" w14:textId="77777777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значительное снижение выраженности клинических проявлений воспалительного поражения десны;</w:t>
      </w:r>
    </w:p>
    <w:p w14:paraId="4453472D" w14:textId="77777777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уменьшение глубины пародонтальных карманов при зондировании;</w:t>
      </w:r>
    </w:p>
    <w:p w14:paraId="49DE4FB4" w14:textId="77777777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стабилизацию или увеличение клинического прикрепления зуба;</w:t>
      </w:r>
    </w:p>
    <w:p w14:paraId="70A49BBB" w14:textId="77777777" w:rsidR="00DD2045" w:rsidRPr="00AE06FC" w:rsidRDefault="00DD2045" w:rsidP="00AE06FC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устранение клинически определяемого налета до уровня, обеспечивающего здоровое состояние десен;</w:t>
      </w:r>
    </w:p>
    <w:p w14:paraId="75F751FC" w14:textId="77777777" w:rsidR="00DD2045" w:rsidRPr="00AE06FC" w:rsidRDefault="00DD2045" w:rsidP="00AE06FC">
      <w:pPr>
        <w:pStyle w:val="Style5"/>
        <w:widowControl/>
        <w:spacing w:before="216" w:line="240" w:lineRule="auto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Врач объяснил мне, и я понимаю, что эффективность лечения пародонта зависит от тщательного соблюдения мною индивидуальной гигиены, своевременного проведения профессиональной гигиены и профилактических осмотров у лечащего врача. Контрольный осмотр необходимо проводить через 3 месяца после лечения, профессиональную гигиену через 6 месяцев. В последующее время необходимо каждые полгода проводить контрольный и профилактический осмотры лечащим врачом и гигиенистом.</w:t>
      </w:r>
    </w:p>
    <w:p w14:paraId="2C1136E5" w14:textId="77777777" w:rsidR="00DD2045" w:rsidRPr="00AE06FC" w:rsidRDefault="00DD2045" w:rsidP="00AE06FC">
      <w:pPr>
        <w:pStyle w:val="Style5"/>
        <w:widowControl/>
        <w:spacing w:line="240" w:lineRule="auto"/>
        <w:ind w:firstLine="283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Осложнением пародонтологического лечения является появление онемения в области языка, губ, появление чувства жжения, болез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ненности, нарушение жевания.</w:t>
      </w:r>
    </w:p>
    <w:p w14:paraId="2B73BCE5" w14:textId="77777777" w:rsidR="00DD2045" w:rsidRPr="00AE06FC" w:rsidRDefault="00DD2045" w:rsidP="00AE06FC">
      <w:pPr>
        <w:pStyle w:val="Style5"/>
        <w:widowControl/>
        <w:spacing w:line="240" w:lineRule="auto"/>
        <w:ind w:firstLine="278"/>
        <w:rPr>
          <w:rFonts w:ascii="Times New Roman" w:eastAsia="Times New Roman" w:hAnsi="Times New Roman"/>
          <w:bCs/>
          <w:sz w:val="22"/>
          <w:szCs w:val="22"/>
        </w:rPr>
      </w:pPr>
      <w:r w:rsidRPr="00AE06FC">
        <w:rPr>
          <w:rFonts w:ascii="Times New Roman" w:eastAsia="Times New Roman" w:hAnsi="Times New Roman"/>
          <w:bCs/>
          <w:sz w:val="22"/>
          <w:szCs w:val="22"/>
        </w:rPr>
        <w:t>Мне разъяснено, что симптомами подобных осложнений после проведения пародонтологического лечения являются болевые ощуще</w:t>
      </w:r>
      <w:r w:rsidRPr="00AE06FC">
        <w:rPr>
          <w:rFonts w:ascii="Times New Roman" w:eastAsia="Times New Roman" w:hAnsi="Times New Roman"/>
          <w:bCs/>
          <w:sz w:val="22"/>
          <w:szCs w:val="22"/>
        </w:rPr>
        <w:softHyphen/>
        <w:t>ния в области вмешательства, и что при их появлении после завершения лечения или любого из его этапов мне необходимо обратиться в клинику для дополнительного обследования и консультации с врачами-специалистами в целях исключения описанных выше осложнений.</w:t>
      </w:r>
    </w:p>
    <w:p w14:paraId="12225E88" w14:textId="77777777" w:rsidR="002A507A" w:rsidRPr="00AE06FC" w:rsidRDefault="002A507A" w:rsidP="00AE06FC">
      <w:pPr>
        <w:pStyle w:val="3"/>
        <w:ind w:firstLine="708"/>
        <w:jc w:val="both"/>
        <w:rPr>
          <w:sz w:val="22"/>
          <w:szCs w:val="22"/>
        </w:rPr>
      </w:pPr>
      <w:r w:rsidRPr="00AE06FC">
        <w:rPr>
          <w:sz w:val="22"/>
          <w:szCs w:val="22"/>
        </w:rPr>
        <w:lastRenderedPageBreak/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4B9149DE" w14:textId="77777777" w:rsidR="002A507A" w:rsidRPr="00AE06FC" w:rsidRDefault="002A507A" w:rsidP="00AE06FC">
      <w:pPr>
        <w:pStyle w:val="3"/>
        <w:ind w:firstLine="708"/>
        <w:jc w:val="both"/>
        <w:rPr>
          <w:sz w:val="22"/>
          <w:szCs w:val="22"/>
        </w:rPr>
      </w:pPr>
      <w:r w:rsidRPr="00AE06FC">
        <w:rPr>
          <w:sz w:val="22"/>
          <w:szCs w:val="22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</w:t>
      </w:r>
    </w:p>
    <w:p w14:paraId="1FCBA7E9" w14:textId="77777777" w:rsidR="002A507A" w:rsidRPr="00AE06FC" w:rsidRDefault="002A507A" w:rsidP="00AE06FC">
      <w:pPr>
        <w:pStyle w:val="3"/>
        <w:ind w:firstLine="708"/>
        <w:jc w:val="both"/>
        <w:rPr>
          <w:sz w:val="22"/>
          <w:szCs w:val="22"/>
        </w:rPr>
      </w:pPr>
      <w:r w:rsidRPr="00AE06FC">
        <w:rPr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62F55C73" w14:textId="77777777" w:rsidR="002A507A" w:rsidRPr="00AE06FC" w:rsidRDefault="002A507A" w:rsidP="00AE06FC">
      <w:pPr>
        <w:pStyle w:val="3"/>
        <w:ind w:firstLine="708"/>
        <w:jc w:val="both"/>
        <w:rPr>
          <w:sz w:val="22"/>
          <w:szCs w:val="22"/>
        </w:rPr>
      </w:pPr>
      <w:r w:rsidRPr="00AE06FC">
        <w:rPr>
          <w:sz w:val="22"/>
          <w:szCs w:val="22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AE06FC">
        <w:rPr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AE06FC">
        <w:rPr>
          <w:sz w:val="22"/>
          <w:szCs w:val="22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79E89A90" w14:textId="77777777" w:rsidR="002A507A" w:rsidRPr="00AE06FC" w:rsidRDefault="002A507A" w:rsidP="00AE06FC">
      <w:pPr>
        <w:pStyle w:val="3"/>
        <w:ind w:firstLine="708"/>
        <w:jc w:val="both"/>
        <w:rPr>
          <w:sz w:val="22"/>
          <w:szCs w:val="22"/>
        </w:rPr>
      </w:pPr>
    </w:p>
    <w:p w14:paraId="6B7E9101" w14:textId="77777777" w:rsidR="002A507A" w:rsidRPr="00AE06FC" w:rsidRDefault="002A507A" w:rsidP="00AE06FC">
      <w:pPr>
        <w:pStyle w:val="3"/>
        <w:ind w:firstLine="708"/>
        <w:jc w:val="both"/>
        <w:rPr>
          <w:sz w:val="22"/>
          <w:szCs w:val="22"/>
        </w:rPr>
      </w:pPr>
      <w:r w:rsidRPr="00AE06FC">
        <w:rPr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718DB597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7C6727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6FC">
        <w:rPr>
          <w:rFonts w:ascii="Times New Roman" w:hAnsi="Times New Roman" w:cs="Times New Roman"/>
          <w:color w:val="000000"/>
          <w:sz w:val="22"/>
          <w:szCs w:val="22"/>
        </w:rPr>
        <w:t>___________ _______________________________________________________________</w:t>
      </w:r>
    </w:p>
    <w:p w14:paraId="138E2268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6FC">
        <w:rPr>
          <w:rFonts w:ascii="Times New Roman" w:hAnsi="Times New Roman" w:cs="Times New Roman"/>
          <w:color w:val="000000"/>
          <w:sz w:val="22"/>
          <w:szCs w:val="22"/>
        </w:rPr>
        <w:t xml:space="preserve"> (подпись)                  (Ф.И.О. медицинского работника)</w:t>
      </w:r>
    </w:p>
    <w:p w14:paraId="4ECA9E16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1F9592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B9EB3D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6FC">
        <w:rPr>
          <w:rFonts w:ascii="Times New Roman" w:hAnsi="Times New Roman" w:cs="Times New Roman"/>
          <w:color w:val="000000"/>
          <w:sz w:val="22"/>
          <w:szCs w:val="22"/>
        </w:rPr>
        <w:t>___________ _______________________________________________________________</w:t>
      </w:r>
    </w:p>
    <w:p w14:paraId="73825DE5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6FC">
        <w:rPr>
          <w:rFonts w:ascii="Times New Roman" w:hAnsi="Times New Roman" w:cs="Times New Roman"/>
          <w:color w:val="000000"/>
          <w:sz w:val="22"/>
          <w:szCs w:val="22"/>
        </w:rPr>
        <w:t xml:space="preserve"> (подпись)                  (Ф.И.О. пациента)</w:t>
      </w:r>
    </w:p>
    <w:p w14:paraId="6B59191E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2588B6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6FC">
        <w:rPr>
          <w:rFonts w:ascii="Times New Roman" w:hAnsi="Times New Roman" w:cs="Times New Roman"/>
          <w:color w:val="000000"/>
          <w:sz w:val="22"/>
          <w:szCs w:val="22"/>
        </w:rPr>
        <w:t>"_____" __________________ 20</w:t>
      </w:r>
      <w:r w:rsidR="00A71B0C" w:rsidRPr="00AE06FC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AE06FC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14:paraId="3EFA8EDA" w14:textId="77777777" w:rsidR="002A507A" w:rsidRPr="00AE06FC" w:rsidRDefault="002A507A" w:rsidP="00AE06F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6FC">
        <w:rPr>
          <w:rFonts w:ascii="Times New Roman" w:hAnsi="Times New Roman" w:cs="Times New Roman"/>
          <w:color w:val="000000"/>
          <w:sz w:val="22"/>
          <w:szCs w:val="22"/>
        </w:rPr>
        <w:t xml:space="preserve">    (дата оформления)</w:t>
      </w:r>
    </w:p>
    <w:p w14:paraId="2D4707C7" w14:textId="77777777" w:rsidR="00DD2045" w:rsidRPr="00AE06FC" w:rsidRDefault="00DD2045" w:rsidP="00AE06FC">
      <w:pPr>
        <w:pStyle w:val="Style7"/>
        <w:widowControl/>
        <w:tabs>
          <w:tab w:val="left" w:leader="underscore" w:pos="9629"/>
        </w:tabs>
        <w:spacing w:line="240" w:lineRule="auto"/>
        <w:ind w:left="302"/>
        <w:rPr>
          <w:rFonts w:ascii="Times New Roman" w:hAnsi="Times New Roman"/>
          <w:sz w:val="22"/>
          <w:szCs w:val="22"/>
        </w:rPr>
      </w:pPr>
      <w:r w:rsidRPr="00AE06FC">
        <w:rPr>
          <w:rStyle w:val="FontStyle15"/>
          <w:rFonts w:ascii="Times New Roman" w:hAnsi="Times New Roman" w:cs="Times New Roman"/>
          <w:sz w:val="22"/>
          <w:szCs w:val="22"/>
        </w:rPr>
        <w:tab/>
        <w:t>(подпись)</w:t>
      </w:r>
    </w:p>
    <w:sectPr w:rsidR="00DD2045" w:rsidRPr="00AE06FC" w:rsidSect="009A1564">
      <w:pgSz w:w="11900" w:h="16840"/>
      <w:pgMar w:top="360" w:right="56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7E4DB2"/>
    <w:lvl w:ilvl="0">
      <w:numFmt w:val="bullet"/>
      <w:lvlText w:val="*"/>
      <w:lvlJc w:val="left"/>
    </w:lvl>
  </w:abstractNum>
  <w:abstractNum w:abstractNumId="1" w15:restartNumberingAfterBreak="0">
    <w:nsid w:val="44B876B9"/>
    <w:multiLevelType w:val="singleLevel"/>
    <w:tmpl w:val="57F4B2D4"/>
    <w:lvl w:ilvl="0">
      <w:start w:val="1"/>
      <w:numFmt w:val="decimal"/>
      <w:lvlText w:val="%1."/>
      <w:legacy w:legacy="1" w:legacySpace="0" w:legacyIndent="173"/>
      <w:lvlJc w:val="left"/>
      <w:rPr>
        <w:rFonts w:ascii="Calibri" w:hAnsi="Calibri" w:cs="Times New Roman" w:hint="default"/>
      </w:rPr>
    </w:lvl>
  </w:abstractNum>
  <w:num w:numId="1" w16cid:durableId="1320690420">
    <w:abstractNumId w:val="1"/>
  </w:num>
  <w:num w:numId="2" w16cid:durableId="1762216555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Calibri" w:hAnsi="Calibri" w:hint="default"/>
        </w:rPr>
      </w:lvl>
    </w:lvlOverride>
  </w:num>
  <w:num w:numId="3" w16cid:durableId="979308692">
    <w:abstractNumId w:val="0"/>
    <w:lvlOverride w:ilvl="0">
      <w:lvl w:ilvl="0">
        <w:numFmt w:val="bullet"/>
        <w:lvlText w:val="□"/>
        <w:legacy w:legacy="1" w:legacySpace="0" w:legacyIndent="197"/>
        <w:lvlJc w:val="left"/>
        <w:rPr>
          <w:rFonts w:ascii="Trebuchet MS" w:hAnsi="Trebuchet MS" w:hint="default"/>
        </w:rPr>
      </w:lvl>
    </w:lvlOverride>
  </w:num>
  <w:num w:numId="4" w16cid:durableId="412048332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DF"/>
    <w:rsid w:val="000535D0"/>
    <w:rsid w:val="001125BF"/>
    <w:rsid w:val="001A3568"/>
    <w:rsid w:val="002526BD"/>
    <w:rsid w:val="002A507A"/>
    <w:rsid w:val="002A76EB"/>
    <w:rsid w:val="00355CDF"/>
    <w:rsid w:val="00376DED"/>
    <w:rsid w:val="003C5602"/>
    <w:rsid w:val="004052E5"/>
    <w:rsid w:val="0047645A"/>
    <w:rsid w:val="005E1E52"/>
    <w:rsid w:val="0067271E"/>
    <w:rsid w:val="00833FA7"/>
    <w:rsid w:val="008F0CF1"/>
    <w:rsid w:val="0093213B"/>
    <w:rsid w:val="00965F46"/>
    <w:rsid w:val="00991DE9"/>
    <w:rsid w:val="009A1564"/>
    <w:rsid w:val="009F778E"/>
    <w:rsid w:val="00A71B0C"/>
    <w:rsid w:val="00A8517F"/>
    <w:rsid w:val="00A96883"/>
    <w:rsid w:val="00AE06FC"/>
    <w:rsid w:val="00B603DF"/>
    <w:rsid w:val="00B65B28"/>
    <w:rsid w:val="00C31CBE"/>
    <w:rsid w:val="00CA740B"/>
    <w:rsid w:val="00CE643C"/>
    <w:rsid w:val="00D46F2A"/>
    <w:rsid w:val="00DD2045"/>
    <w:rsid w:val="00EF7CEC"/>
    <w:rsid w:val="00F0315C"/>
    <w:rsid w:val="00FC6115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51E0B"/>
  <w15:docId w15:val="{1BA85EFF-3DAB-4CA7-A4D8-49D6A7B8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E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5CDF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5CDF"/>
    <w:rPr>
      <w:rFonts w:ascii="Lucida Grande" w:hAnsi="Lucida Grande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D46F2A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hAnsi="Calibri"/>
      <w:lang w:val="ru-RU" w:eastAsia="ru-RU"/>
    </w:rPr>
  </w:style>
  <w:style w:type="paragraph" w:customStyle="1" w:styleId="Style2">
    <w:name w:val="Style2"/>
    <w:basedOn w:val="a"/>
    <w:uiPriority w:val="99"/>
    <w:rsid w:val="00D46F2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customStyle="1" w:styleId="Style3">
    <w:name w:val="Style3"/>
    <w:basedOn w:val="a"/>
    <w:uiPriority w:val="99"/>
    <w:rsid w:val="00D46F2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customStyle="1" w:styleId="Style4">
    <w:name w:val="Style4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</w:pPr>
    <w:rPr>
      <w:rFonts w:ascii="Calibri" w:hAnsi="Calibri"/>
      <w:lang w:val="ru-RU" w:eastAsia="ru-RU"/>
    </w:rPr>
  </w:style>
  <w:style w:type="paragraph" w:customStyle="1" w:styleId="Style5">
    <w:name w:val="Style5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  <w:ind w:firstLine="293"/>
      <w:jc w:val="both"/>
    </w:pPr>
    <w:rPr>
      <w:rFonts w:ascii="Calibri" w:hAnsi="Calibri"/>
      <w:lang w:val="ru-RU" w:eastAsia="ru-RU"/>
    </w:rPr>
  </w:style>
  <w:style w:type="paragraph" w:customStyle="1" w:styleId="Style6">
    <w:name w:val="Style6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  <w:ind w:hanging="173"/>
      <w:jc w:val="both"/>
    </w:pPr>
    <w:rPr>
      <w:rFonts w:ascii="Calibri" w:hAnsi="Calibri"/>
      <w:lang w:val="ru-RU" w:eastAsia="ru-RU"/>
    </w:rPr>
  </w:style>
  <w:style w:type="paragraph" w:customStyle="1" w:styleId="Style7">
    <w:name w:val="Style7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  <w:ind w:hanging="120"/>
      <w:jc w:val="both"/>
    </w:pPr>
    <w:rPr>
      <w:rFonts w:ascii="Calibri" w:hAnsi="Calibri"/>
      <w:lang w:val="ru-RU" w:eastAsia="ru-RU"/>
    </w:rPr>
  </w:style>
  <w:style w:type="character" w:customStyle="1" w:styleId="FontStyle11">
    <w:name w:val="Font Style11"/>
    <w:basedOn w:val="a0"/>
    <w:uiPriority w:val="99"/>
    <w:rsid w:val="00D46F2A"/>
    <w:rPr>
      <w:rFonts w:ascii="Calibri" w:hAnsi="Calibri" w:cs="Calibri"/>
      <w:b/>
      <w:bCs/>
      <w:smallCaps/>
      <w:color w:val="000000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D46F2A"/>
    <w:rPr>
      <w:rFonts w:ascii="Calibri" w:hAnsi="Calibri" w:cs="Calibri"/>
      <w:color w:val="000000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46F2A"/>
    <w:rPr>
      <w:rFonts w:ascii="Calibri" w:hAnsi="Calibri" w:cs="Calibri"/>
      <w:color w:val="000000"/>
      <w:sz w:val="16"/>
      <w:szCs w:val="16"/>
    </w:rPr>
  </w:style>
  <w:style w:type="character" w:customStyle="1" w:styleId="FontStyle14">
    <w:name w:val="Font Style14"/>
    <w:basedOn w:val="a0"/>
    <w:uiPriority w:val="99"/>
    <w:rsid w:val="00D46F2A"/>
    <w:rPr>
      <w:rFonts w:ascii="Calibri" w:hAnsi="Calibri" w:cs="Calibri"/>
      <w:b/>
      <w:bCs/>
      <w:color w:val="000000"/>
      <w:sz w:val="18"/>
      <w:szCs w:val="18"/>
    </w:rPr>
  </w:style>
  <w:style w:type="table" w:styleId="a5">
    <w:name w:val="Table Grid"/>
    <w:basedOn w:val="a1"/>
    <w:uiPriority w:val="99"/>
    <w:locked/>
    <w:rsid w:val="00D46F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9A1564"/>
    <w:pPr>
      <w:widowControl w:val="0"/>
      <w:autoSpaceDE w:val="0"/>
      <w:autoSpaceDN w:val="0"/>
      <w:adjustRightInd w:val="0"/>
    </w:pPr>
    <w:rPr>
      <w:rFonts w:ascii="Trebuchet MS" w:hAnsi="Trebuchet MS"/>
      <w:lang w:val="ru-RU" w:eastAsia="ru-RU"/>
    </w:rPr>
  </w:style>
  <w:style w:type="character" w:customStyle="1" w:styleId="FontStyle15">
    <w:name w:val="Font Style15"/>
    <w:basedOn w:val="a0"/>
    <w:uiPriority w:val="99"/>
    <w:rsid w:val="009A1564"/>
    <w:rPr>
      <w:rFonts w:ascii="Trebuchet MS" w:hAnsi="Trebuchet MS" w:cs="Trebuchet MS"/>
      <w:b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2A50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2A507A"/>
    <w:pPr>
      <w:ind w:firstLine="20"/>
    </w:pPr>
    <w:rPr>
      <w:rFonts w:ascii="Times New Roman" w:eastAsia="Times New Roman" w:hAnsi="Times New Roman"/>
      <w:color w:val="000000"/>
      <w:sz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507A"/>
    <w:rPr>
      <w:rFonts w:ascii="Times New Roman" w:eastAsia="Times New Roman" w:hAnsi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mishaternovykh@gmail.com</cp:lastModifiedBy>
  <cp:revision>3</cp:revision>
  <dcterms:created xsi:type="dcterms:W3CDTF">2023-03-13T13:51:00Z</dcterms:created>
  <dcterms:modified xsi:type="dcterms:W3CDTF">2023-05-27T19:26:00Z</dcterms:modified>
</cp:coreProperties>
</file>